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0A2" w:rsidRDefault="003540A2" w:rsidP="003540A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3D50" w:rsidRPr="00E73D50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="00FE5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Хожаева</w:t>
      </w:r>
      <w:proofErr w:type="spellEnd"/>
      <w:r w:rsidR="00FE5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Х.К.</w:t>
      </w:r>
    </w:p>
    <w:p w:rsidR="00E73D50" w:rsidRPr="00E73D50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Дисциплина: </w:t>
      </w:r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 01.02 Русский язык с методикой преподавания  </w:t>
      </w:r>
    </w:p>
    <w:p w:rsidR="00FE54C6" w:rsidRDefault="00E73D50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Курс</w:t>
      </w:r>
      <w:r w:rsidR="00FE54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</w:t>
      </w:r>
      <w:r w:rsidRPr="00E73D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группы: </w:t>
      </w:r>
      <w:r w:rsidR="00FE5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ПНК-2А</w:t>
      </w:r>
      <w:r w:rsidRPr="00E73D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ПНК-2</w:t>
      </w:r>
      <w:r w:rsidR="00FE54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</w:p>
    <w:p w:rsidR="002D3CBB" w:rsidRPr="00D4028B" w:rsidRDefault="00623E48" w:rsidP="00E73D50">
      <w:pPr>
        <w:shd w:val="clear" w:color="auto" w:fill="FFFFFF"/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 w:rsidR="00A24D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2D3CBB" w:rsidRPr="00D4028B">
        <w:rPr>
          <w:rFonts w:ascii="Times New Roman" w:hAnsi="Times New Roman" w:cs="Times New Roman"/>
          <w:sz w:val="28"/>
          <w:szCs w:val="28"/>
        </w:rPr>
        <w:t>Уроки развития речи</w:t>
      </w:r>
      <w:r w:rsidR="00A24DFB">
        <w:rPr>
          <w:rFonts w:ascii="Times New Roman" w:hAnsi="Times New Roman" w:cs="Times New Roman"/>
          <w:sz w:val="28"/>
          <w:szCs w:val="28"/>
        </w:rPr>
        <w:t>.</w:t>
      </w:r>
    </w:p>
    <w:p w:rsidR="002D3CBB" w:rsidRPr="00D4028B" w:rsidRDefault="00623E48" w:rsidP="00E73D50">
      <w:pPr>
        <w:shd w:val="clear" w:color="auto" w:fill="FFFFFF"/>
        <w:spacing w:after="0" w:line="36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</w:t>
      </w:r>
      <w:bookmarkStart w:id="0" w:name="_GoBack"/>
      <w:bookmarkEnd w:id="0"/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виды</w:t>
      </w:r>
      <w:r w:rsidR="009552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уроков развития речи</w:t>
      </w:r>
      <w:r w:rsidR="00A24D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4DFB" w:rsidRDefault="00A24DFB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D3CBB" w:rsidRPr="00D4028B" w:rsidRDefault="00623E48" w:rsidP="00A24DFB">
      <w:pPr>
        <w:shd w:val="clear" w:color="auto" w:fill="FFFFFF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4028B">
        <w:rPr>
          <w:rFonts w:ascii="Times New Roman" w:eastAsia="Calibri" w:hAnsi="Times New Roman" w:cs="Times New Roman"/>
          <w:b/>
          <w:sz w:val="28"/>
          <w:szCs w:val="28"/>
        </w:rPr>
        <w:t>План:</w:t>
      </w:r>
    </w:p>
    <w:p w:rsidR="00623E48" w:rsidRDefault="0012100F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Модель коммуникативно</w:t>
      </w:r>
      <w:r w:rsidR="00103E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деятельностной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технологии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Из истории методики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Формы и виды речевой деятельности.</w:t>
      </w:r>
    </w:p>
    <w:p w:rsidR="0057276F" w:rsidRPr="00D4028B" w:rsidRDefault="0057276F" w:rsidP="00A24DFB">
      <w:pPr>
        <w:pStyle w:val="a8"/>
        <w:numPr>
          <w:ilvl w:val="0"/>
          <w:numId w:val="1"/>
        </w:numPr>
        <w:spacing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.</w:t>
      </w:r>
    </w:p>
    <w:p w:rsidR="0057276F" w:rsidRDefault="0057276F" w:rsidP="000B70C2">
      <w:pPr>
        <w:pStyle w:val="a8"/>
        <w:numPr>
          <w:ilvl w:val="0"/>
          <w:numId w:val="1"/>
        </w:numPr>
        <w:shd w:val="clear" w:color="auto" w:fill="FFFFFF"/>
        <w:tabs>
          <w:tab w:val="left" w:pos="9781"/>
        </w:tabs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Требования ФГОС к </w:t>
      </w:r>
      <w:proofErr w:type="spellStart"/>
      <w:r w:rsidRPr="00D4028B">
        <w:rPr>
          <w:rFonts w:ascii="Times New Roman" w:eastAsia="Calibri" w:hAnsi="Times New Roman" w:cs="Times New Roman"/>
          <w:sz w:val="28"/>
          <w:szCs w:val="28"/>
        </w:rPr>
        <w:t>речетворческой</w:t>
      </w:r>
      <w:proofErr w:type="spellEnd"/>
      <w:r w:rsidRPr="00D4028B">
        <w:rPr>
          <w:rFonts w:ascii="Times New Roman" w:eastAsia="Calibri" w:hAnsi="Times New Roman" w:cs="Times New Roman"/>
          <w:sz w:val="28"/>
          <w:szCs w:val="28"/>
        </w:rPr>
        <w:t xml:space="preserve"> деятельности </w:t>
      </w:r>
      <w:r w:rsidR="000B70C2">
        <w:rPr>
          <w:rFonts w:ascii="Times New Roman" w:eastAsia="Calibri" w:hAnsi="Times New Roman" w:cs="Times New Roman"/>
          <w:sz w:val="28"/>
          <w:szCs w:val="28"/>
        </w:rPr>
        <w:t xml:space="preserve">выпускника начальных </w:t>
      </w:r>
      <w:r w:rsidRPr="00D4028B">
        <w:rPr>
          <w:rFonts w:ascii="Times New Roman" w:eastAsia="Calibri" w:hAnsi="Times New Roman" w:cs="Times New Roman"/>
          <w:sz w:val="28"/>
          <w:szCs w:val="28"/>
        </w:rPr>
        <w:t>классов</w:t>
      </w:r>
      <w:r w:rsidR="00D402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sz w:val="28"/>
          <w:szCs w:val="28"/>
        </w:rPr>
        <w:t>Принципы обучения связной речи</w:t>
      </w:r>
      <w:r w:rsidR="00103E3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028B" w:rsidRPr="00D4028B" w:rsidRDefault="00D4028B" w:rsidP="00A24DFB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D4028B">
        <w:rPr>
          <w:rFonts w:ascii="Times New Roman" w:eastAsia="Calibri" w:hAnsi="Times New Roman" w:cs="Times New Roman"/>
          <w:iCs/>
          <w:sz w:val="28"/>
          <w:szCs w:val="28"/>
        </w:rPr>
        <w:t>Обязательный минимум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обучения связной речи.</w:t>
      </w:r>
    </w:p>
    <w:p w:rsidR="000B70C2" w:rsidRPr="000B70C2" w:rsidRDefault="00D4028B" w:rsidP="000B70C2">
      <w:pPr>
        <w:pStyle w:val="a8"/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D4028B">
        <w:rPr>
          <w:rFonts w:ascii="Times New Roman" w:eastAsia="Calibri" w:hAnsi="Times New Roman" w:cs="Times New Roman"/>
          <w:iCs/>
          <w:sz w:val="28"/>
          <w:szCs w:val="28"/>
        </w:rPr>
        <w:t>Речеведческие</w:t>
      </w:r>
      <w:proofErr w:type="spellEnd"/>
      <w:r w:rsidRPr="00D4028B">
        <w:rPr>
          <w:rFonts w:ascii="Times New Roman" w:eastAsia="Calibri" w:hAnsi="Times New Roman" w:cs="Times New Roman"/>
          <w:iCs/>
          <w:sz w:val="28"/>
          <w:szCs w:val="28"/>
        </w:rPr>
        <w:t xml:space="preserve"> понятия</w:t>
      </w:r>
      <w:r w:rsidR="00103E3E">
        <w:rPr>
          <w:rFonts w:ascii="Times New Roman" w:eastAsia="Calibri" w:hAnsi="Times New Roman" w:cs="Times New Roman"/>
          <w:iCs/>
          <w:sz w:val="28"/>
          <w:szCs w:val="28"/>
        </w:rPr>
        <w:t xml:space="preserve">. </w:t>
      </w:r>
    </w:p>
    <w:p w:rsidR="000B70C2" w:rsidRDefault="000B70C2" w:rsidP="000B70C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286" w:rsidRPr="00D4028B" w:rsidRDefault="002966EE" w:rsidP="002966E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02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</w:t>
      </w:r>
    </w:p>
    <w:p w:rsidR="003F5286" w:rsidRPr="002966EE" w:rsidRDefault="00D4028B" w:rsidP="002966EE">
      <w:pPr>
        <w:pStyle w:val="a8"/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</w:pP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Модель коммуникативно</w:t>
      </w:r>
      <w:r w:rsid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</w:t>
      </w:r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>деятельностной</w:t>
      </w:r>
      <w:proofErr w:type="spellEnd"/>
      <w:r w:rsidRPr="003F528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shd w:val="clear" w:color="auto" w:fill="FFFFFF"/>
          <w:lang w:eastAsia="ru-RU"/>
        </w:rPr>
        <w:t xml:space="preserve"> технологии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Развитие речи</w:t>
      </w:r>
      <w:r w:rsidRPr="00D4028B">
        <w:rPr>
          <w:sz w:val="28"/>
          <w:szCs w:val="28"/>
        </w:rPr>
        <w:t> - раздел методики русского языка, изучающий методы и приемы обогащения и активизации словаря, формирования </w:t>
      </w:r>
      <w:hyperlink r:id="rId6" w:tooltip="Грамматический строй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грамматического строя</w:t>
        </w:r>
      </w:hyperlink>
      <w:r w:rsidRPr="00D4028B">
        <w:rPr>
          <w:sz w:val="28"/>
          <w:szCs w:val="28"/>
        </w:rPr>
        <w:t> речи учащихся, связной речи</w:t>
      </w:r>
    </w:p>
    <w:p w:rsidR="00D4028B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Cs/>
          <w:sz w:val="28"/>
          <w:szCs w:val="28"/>
          <w:bdr w:val="none" w:sz="0" w:space="0" w:color="auto" w:frame="1"/>
        </w:rPr>
        <w:t>Предмет развития речи </w:t>
      </w:r>
      <w:r w:rsidRPr="00D4028B">
        <w:rPr>
          <w:sz w:val="28"/>
          <w:szCs w:val="28"/>
        </w:rPr>
        <w:t>иногда неправомерно расширяют, включая в эту область методики формирование навыков правописания. Развитие речи на уроках русского языка – это вся работа, проводимая</w:t>
      </w:r>
    </w:p>
    <w:p w:rsidR="0057276F" w:rsidRP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словесниками специально и в связи с изучением школьного курса (грамматики, </w:t>
      </w:r>
      <w:hyperlink r:id="rId7" w:tooltip="Словообразование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словообразования</w:t>
        </w:r>
      </w:hyperlink>
      <w:r w:rsidRPr="00D4028B">
        <w:rPr>
          <w:sz w:val="28"/>
          <w:szCs w:val="28"/>
        </w:rPr>
        <w:t>, правописания) для того, чтобы ученики овладели языковыми нормами (произносительными, лексическими, </w:t>
      </w:r>
      <w:hyperlink r:id="rId8" w:tooltip="Морфология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морфологическими</w:t>
        </w:r>
      </w:hyperlink>
      <w:r w:rsidRPr="00D4028B">
        <w:rPr>
          <w:sz w:val="28"/>
          <w:szCs w:val="28"/>
        </w:rPr>
        <w:t>, </w:t>
      </w:r>
      <w:hyperlink r:id="rId9" w:tooltip="Синтаксис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синтаксическими</w:t>
        </w:r>
      </w:hyperlink>
      <w:r w:rsidRPr="00D4028B">
        <w:rPr>
          <w:sz w:val="28"/>
          <w:szCs w:val="28"/>
        </w:rPr>
        <w:t xml:space="preserve">), а также умением выражать свои мысли в устной и письменной форме, пользуясь нужными </w:t>
      </w:r>
      <w:r w:rsidRPr="00D4028B">
        <w:rPr>
          <w:sz w:val="28"/>
          <w:szCs w:val="28"/>
        </w:rPr>
        <w:lastRenderedPageBreak/>
        <w:t>языковыми средствами в соответствии с целью, содержанием речи и условиями общения.</w:t>
      </w:r>
    </w:p>
    <w:p w:rsidR="00642503" w:rsidRDefault="00623E48" w:rsidP="00A24DFB">
      <w:pPr>
        <w:pStyle w:val="a3"/>
        <w:shd w:val="clear" w:color="auto" w:fill="FFFFFF"/>
        <w:spacing w:after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    </w:t>
      </w:r>
      <w:r w:rsidR="002741BA">
        <w:rPr>
          <w:bCs/>
          <w:sz w:val="28"/>
          <w:szCs w:val="28"/>
          <w:bdr w:val="none" w:sz="0" w:space="0" w:color="auto" w:frame="1"/>
        </w:rPr>
        <w:tab/>
      </w:r>
      <w:r w:rsidRPr="00D4028B">
        <w:rPr>
          <w:bCs/>
          <w:sz w:val="28"/>
          <w:szCs w:val="28"/>
          <w:bdr w:val="none" w:sz="0" w:space="0" w:color="auto" w:frame="1"/>
        </w:rPr>
        <w:t xml:space="preserve"> Развивая идеи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Выготского о тесной связи и взаимозависимости развития речи и мышления ребенка, и в этом смысле общего его развития ка</w:t>
      </w:r>
      <w:r w:rsidR="002741BA">
        <w:rPr>
          <w:bCs/>
          <w:sz w:val="28"/>
          <w:szCs w:val="28"/>
          <w:bdr w:val="none" w:sz="0" w:space="0" w:color="auto" w:frame="1"/>
        </w:rPr>
        <w:t>к предпосылки обучения, ученые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2741BA">
        <w:rPr>
          <w:bCs/>
          <w:sz w:val="28"/>
          <w:szCs w:val="28"/>
          <w:bdr w:val="none" w:sz="0" w:space="0" w:color="auto" w:frame="1"/>
        </w:rPr>
        <w:t>психологи, педагоги, методисты -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вышли на необходимость проработать общее содержание обучения таким образом, чтобы иметь возможность единообразно влиять на мыслительные процессы ученика всеми учебными предметами. Другими словами, исследователями ставилась задача выяснить общие формы и понятия, при помощи которых на уроках по различным предметам можно успешно прорабатывать общие логические и формальные способы познавательной учебной деятельности. Пра</w:t>
      </w:r>
      <w:r w:rsidR="0012100F" w:rsidRPr="00D4028B">
        <w:rPr>
          <w:bCs/>
          <w:sz w:val="28"/>
          <w:szCs w:val="28"/>
          <w:bdr w:val="none" w:sz="0" w:space="0" w:color="auto" w:frame="1"/>
        </w:rPr>
        <w:t>вильное формирование мыслитель</w:t>
      </w:r>
      <w:r w:rsidRPr="00D4028B">
        <w:rPr>
          <w:bCs/>
          <w:sz w:val="28"/>
          <w:szCs w:val="28"/>
          <w:bdr w:val="none" w:sz="0" w:space="0" w:color="auto" w:frame="1"/>
        </w:rPr>
        <w:t>ной деятельности, как доказал Л.С.</w:t>
      </w:r>
      <w:r w:rsidR="002741BA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Выготский, возможно лишь при активной социализации ребенка, которая, в свою очередь, происходит при прямом участии 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ечи, и без ее посредства усвое</w:t>
      </w:r>
      <w:r w:rsidRPr="00D4028B">
        <w:rPr>
          <w:bCs/>
          <w:sz w:val="28"/>
          <w:szCs w:val="28"/>
          <w:bdr w:val="none" w:sz="0" w:space="0" w:color="auto" w:frame="1"/>
        </w:rPr>
        <w:t>ние знаний об окружающем мире, формирование физических и интеллектуальных умений ограниченны.</w:t>
      </w:r>
    </w:p>
    <w:p w:rsidR="00623E48" w:rsidRPr="00D4028B" w:rsidRDefault="00623E48" w:rsidP="00A24DFB">
      <w:pPr>
        <w:pStyle w:val="a3"/>
        <w:shd w:val="clear" w:color="auto" w:fill="FFFFFF"/>
        <w:spacing w:after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Все четыре этапа обязательны</w:t>
      </w:r>
      <w:r w:rsidR="0012100F" w:rsidRPr="00D4028B">
        <w:rPr>
          <w:bCs/>
          <w:sz w:val="28"/>
          <w:szCs w:val="28"/>
          <w:bdr w:val="none" w:sz="0" w:space="0" w:color="auto" w:frame="1"/>
        </w:rPr>
        <w:t xml:space="preserve"> для продуктивного изучения лю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бой темы по русскому языку: это и есть </w:t>
      </w:r>
      <w:r w:rsidRPr="00D4028B">
        <w:rPr>
          <w:b/>
          <w:bCs/>
          <w:sz w:val="28"/>
          <w:szCs w:val="28"/>
          <w:bdr w:val="none" w:sz="0" w:space="0" w:color="auto" w:frame="1"/>
        </w:rPr>
        <w:t>модель коммуникативно</w:t>
      </w:r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- </w:t>
      </w: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деятельностной</w:t>
      </w:r>
      <w:proofErr w:type="spellEnd"/>
      <w:r w:rsidR="002741BA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технологии, адаптированная для ме</w:t>
      </w:r>
      <w:r w:rsidR="0012100F" w:rsidRPr="00D4028B">
        <w:rPr>
          <w:bCs/>
          <w:sz w:val="28"/>
          <w:szCs w:val="28"/>
          <w:bdr w:val="none" w:sz="0" w:space="0" w:color="auto" w:frame="1"/>
        </w:rPr>
        <w:t>тодики разви</w:t>
      </w:r>
      <w:r w:rsidRPr="00D4028B">
        <w:rPr>
          <w:bCs/>
          <w:sz w:val="28"/>
          <w:szCs w:val="28"/>
          <w:bdr w:val="none" w:sz="0" w:space="0" w:color="auto" w:frame="1"/>
        </w:rPr>
        <w:t>тия связной речи.</w:t>
      </w:r>
    </w:p>
    <w:p w:rsidR="00D4028B" w:rsidRPr="00D4028B" w:rsidRDefault="00D4028B" w:rsidP="002966EE">
      <w:pPr>
        <w:pStyle w:val="a3"/>
        <w:spacing w:line="360" w:lineRule="auto"/>
        <w:ind w:firstLine="708"/>
        <w:jc w:val="both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2</w:t>
      </w:r>
      <w:r w:rsidRPr="00D4028B">
        <w:rPr>
          <w:b/>
          <w:bCs/>
          <w:iCs/>
          <w:sz w:val="28"/>
          <w:szCs w:val="28"/>
          <w:bdr w:val="none" w:sz="0" w:space="0" w:color="auto" w:frame="1"/>
        </w:rPr>
        <w:t>. Из истории методики обучения связной речи</w:t>
      </w:r>
      <w:r w:rsidR="00642503">
        <w:rPr>
          <w:b/>
          <w:bCs/>
          <w:iCs/>
          <w:sz w:val="28"/>
          <w:szCs w:val="28"/>
          <w:bdr w:val="none" w:sz="0" w:space="0" w:color="auto" w:frame="1"/>
        </w:rPr>
        <w:t>.</w:t>
      </w:r>
    </w:p>
    <w:p w:rsidR="00D4028B" w:rsidRPr="00D4028B" w:rsidRDefault="00D4028B" w:rsidP="002966EE">
      <w:pPr>
        <w:pStyle w:val="a3"/>
        <w:spacing w:after="0" w:line="360" w:lineRule="auto"/>
        <w:ind w:firstLine="708"/>
        <w:jc w:val="both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 xml:space="preserve">В гимназиях и лицеях первой половины XIX в. изучалась риторика, которая затем была заменена теорией словесности. Если риторика нередко вызывала нарекания (в том числе и ) в связи с тем, что в ней содержалось много схоластических указаний о свертывании, развертывании и о построении различного рода 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≪</w:t>
      </w:r>
      <w:r w:rsidRPr="00D4028B">
        <w:rPr>
          <w:bCs/>
          <w:sz w:val="28"/>
          <w:szCs w:val="28"/>
          <w:bdr w:val="none" w:sz="0" w:space="0" w:color="auto" w:frame="1"/>
        </w:rPr>
        <w:t>фигур</w:t>
      </w:r>
      <w:r w:rsidRPr="00D4028B">
        <w:rPr>
          <w:rFonts w:ascii="Cambria Math" w:hAnsi="Cambria Math" w:cs="Cambria Math"/>
          <w:bCs/>
          <w:sz w:val="28"/>
          <w:szCs w:val="28"/>
          <w:bdr w:val="none" w:sz="0" w:space="0" w:color="auto" w:frame="1"/>
        </w:rPr>
        <w:t>≫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по определенным схемам (т. е. фрагментов текстов и текстов) на весьма отвлеченные и далекие от опыта детей темы, то в теории словесности на первое место выдвинулось изучение изобразительно-выразительных средств (эпитетов, метафор, гипербол и т. д.), что, безусловно, не решало задачи развития связной речи. В 20-е гг., в период становления новой </w:t>
      </w:r>
      <w:r w:rsidRPr="00D4028B">
        <w:rPr>
          <w:bCs/>
          <w:sz w:val="28"/>
          <w:szCs w:val="28"/>
          <w:bdr w:val="none" w:sz="0" w:space="0" w:color="auto" w:frame="1"/>
        </w:rPr>
        <w:lastRenderedPageBreak/>
        <w:t>школы, вопросы развития устной и письменной речи учащихся были стержневыми, главными для составителей программ и учебников по русскому языку. В программах появляются разделы</w:t>
      </w:r>
      <w:r w:rsidR="00642503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типа «Работа по развитию речи...», выходят специальные учебники по развитию речи. В последующие, 30-50-е гг. этот раздел сокращается и переносится в программу по литературе. Только в программах 60-х гг. появляется вновь раздел «Связная речь» - общий для уроков русского языка и литературы, где указываются виды работ (изложения и сочинения), которые следует проводить в V-X классах. В 70-е гг. этот раздел программы существенно видоизменяется: впервые указываются коммуникативные умения (умение раскрывать тему, основную мысль высказывания, умение строить его в определенной форме, умение править сочинение и т. д.), которые следует формировать целенаправленно, используя различные виды изложений и сочинений на уроках русского языка и литературы.</w:t>
      </w:r>
    </w:p>
    <w:p w:rsidR="0057276F" w:rsidRPr="00D4028B" w:rsidRDefault="00D4028B" w:rsidP="002966EE">
      <w:pPr>
        <w:pStyle w:val="a3"/>
        <w:spacing w:line="360" w:lineRule="auto"/>
        <w:ind w:firstLine="708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3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642503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Формы и виды речевой деятельности.</w:t>
      </w:r>
    </w:p>
    <w:p w:rsidR="002D3CBB" w:rsidRPr="00D4028B" w:rsidRDefault="00623E48" w:rsidP="00A24DFB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bCs/>
          <w:sz w:val="28"/>
          <w:szCs w:val="28"/>
          <w:bdr w:val="none" w:sz="0" w:space="0" w:color="auto" w:frame="1"/>
        </w:rPr>
        <w:t>Если мы сопоставим экспер</w:t>
      </w:r>
      <w:r w:rsidR="0012100F" w:rsidRPr="00D4028B">
        <w:rPr>
          <w:bCs/>
          <w:sz w:val="28"/>
          <w:szCs w:val="28"/>
          <w:bdr w:val="none" w:sz="0" w:space="0" w:color="auto" w:frame="1"/>
        </w:rPr>
        <w:t>иментально обоснованные утверж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дения психологов и теоретические положения </w:t>
      </w:r>
      <w:proofErr w:type="spellStart"/>
      <w:r w:rsidRPr="00D4028B">
        <w:rPr>
          <w:bCs/>
          <w:sz w:val="28"/>
          <w:szCs w:val="28"/>
          <w:bdr w:val="none" w:sz="0" w:space="0" w:color="auto" w:frame="1"/>
        </w:rPr>
        <w:t>психолингвистов</w:t>
      </w:r>
      <w:proofErr w:type="spellEnd"/>
      <w:r w:rsidRPr="00D4028B">
        <w:rPr>
          <w:bCs/>
          <w:sz w:val="28"/>
          <w:szCs w:val="28"/>
          <w:bdr w:val="none" w:sz="0" w:space="0" w:color="auto" w:frame="1"/>
        </w:rPr>
        <w:t>, то можно получить полезные для мето</w:t>
      </w:r>
      <w:r w:rsidR="0012100F" w:rsidRPr="00D4028B">
        <w:rPr>
          <w:bCs/>
          <w:sz w:val="28"/>
          <w:szCs w:val="28"/>
          <w:bdr w:val="none" w:sz="0" w:space="0" w:color="auto" w:frame="1"/>
        </w:rPr>
        <w:t>дики преподавания русско</w:t>
      </w:r>
      <w:r w:rsidRPr="00D4028B">
        <w:rPr>
          <w:bCs/>
          <w:sz w:val="28"/>
          <w:szCs w:val="28"/>
          <w:bdr w:val="none" w:sz="0" w:space="0" w:color="auto" w:frame="1"/>
        </w:rPr>
        <w:t>го языка понятия речемыслительных умений</w:t>
      </w:r>
      <w:r w:rsidR="00642503">
        <w:rPr>
          <w:bCs/>
          <w:sz w:val="28"/>
          <w:szCs w:val="28"/>
          <w:bdr w:val="none" w:sz="0" w:space="0" w:color="auto" w:frame="1"/>
        </w:rPr>
        <w:t xml:space="preserve"> об</w:t>
      </w:r>
      <w:r w:rsidRPr="00D4028B">
        <w:rPr>
          <w:bCs/>
          <w:sz w:val="28"/>
          <w:szCs w:val="28"/>
          <w:bdr w:val="none" w:sz="0" w:space="0" w:color="auto" w:frame="1"/>
        </w:rPr>
        <w:t>уча</w:t>
      </w:r>
      <w:r w:rsidR="00642503">
        <w:rPr>
          <w:bCs/>
          <w:sz w:val="28"/>
          <w:szCs w:val="28"/>
          <w:bdr w:val="none" w:sz="0" w:space="0" w:color="auto" w:frame="1"/>
        </w:rPr>
        <w:t>ю</w:t>
      </w:r>
      <w:r w:rsidRPr="00D4028B">
        <w:rPr>
          <w:bCs/>
          <w:sz w:val="28"/>
          <w:szCs w:val="28"/>
          <w:bdr w:val="none" w:sz="0" w:space="0" w:color="auto" w:frame="1"/>
        </w:rPr>
        <w:t>щихся. Развернем их по формам и видам речевой деятельности.</w:t>
      </w:r>
    </w:p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Устнаяречь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Говорение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proofErr w:type="spellStart"/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Аудирование</w:t>
            </w:r>
            <w:proofErr w:type="spellEnd"/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Автор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Слушатель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 -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восприятие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речи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возможности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звучащие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творческую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слух</w:t>
            </w:r>
          </w:p>
        </w:tc>
      </w:tr>
      <w:tr w:rsidR="00D4028B" w:rsidRPr="00D4028B" w:rsidTr="002966EE">
        <w:trPr>
          <w:trHeight w:val="734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lastRenderedPageBreak/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устного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высказывания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отыскать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главное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втор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степенное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предложенной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теме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коммуник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тивное</w:t>
            </w:r>
            <w:proofErr w:type="spellEnd"/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намерение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автора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произнести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вокализовать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подготовиться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адекватному</w:t>
            </w:r>
            <w:r w:rsidR="000426E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ответу</w:t>
            </w:r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after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tbl>
      <w:tblPr>
        <w:tblW w:w="9810" w:type="dxa"/>
        <w:tblInd w:w="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7"/>
        <w:gridCol w:w="5103"/>
      </w:tblGrid>
      <w:tr w:rsidR="00D4028B" w:rsidRPr="00D4028B" w:rsidTr="002966EE">
        <w:trPr>
          <w:trHeight w:val="290"/>
        </w:trPr>
        <w:tc>
          <w:tcPr>
            <w:tcW w:w="9810" w:type="dxa"/>
            <w:gridSpan w:val="2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center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Письменная</w:t>
            </w:r>
            <w:r w:rsidR="008B73B3">
              <w:rPr>
                <w:b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речь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Письмо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Чтение</w:t>
            </w:r>
          </w:p>
        </w:tc>
      </w:tr>
      <w:tr w:rsidR="00D4028B" w:rsidRPr="00D4028B" w:rsidTr="002966EE">
        <w:trPr>
          <w:trHeight w:val="29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Писатель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«</w:t>
            </w:r>
            <w:r w:rsidRPr="00D4028B">
              <w:rPr>
                <w:rFonts w:hint="eastAsia"/>
                <w:b/>
                <w:bCs/>
                <w:sz w:val="28"/>
                <w:szCs w:val="28"/>
                <w:bdr w:val="none" w:sz="0" w:space="0" w:color="auto" w:frame="1"/>
              </w:rPr>
              <w:t>Читатель</w:t>
            </w:r>
            <w:r w:rsidRPr="00D4028B">
              <w:rPr>
                <w:b/>
                <w:bCs/>
                <w:sz w:val="28"/>
                <w:szCs w:val="28"/>
                <w:bdr w:val="none" w:sz="0" w:space="0" w:color="auto" w:frame="1"/>
              </w:rPr>
              <w:t>»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мотив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—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цель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настроиться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понимание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спрогнозировать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возможного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адресата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узнать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графические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единицы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найти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соответствия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составить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письменную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речетворческую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схему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социокул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ь</w:t>
            </w:r>
            <w:proofErr w:type="spell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турный</w:t>
            </w:r>
            <w:proofErr w:type="spellEnd"/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контекст</w:t>
            </w:r>
            <w:r w:rsidR="008B73B3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читаемого</w:t>
            </w:r>
          </w:p>
        </w:tc>
      </w:tr>
      <w:tr w:rsidR="00D4028B" w:rsidRPr="00D4028B" w:rsidTr="002966EE">
        <w:trPr>
          <w:trHeight w:val="948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пре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ставления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понятия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,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образы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для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письменноговысказывания</w:t>
            </w:r>
            <w:proofErr w:type="spellEnd"/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проанализировать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изобра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gramStart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</w:t>
            </w:r>
            <w:proofErr w:type="gramEnd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ительно</w:t>
            </w:r>
            <w:proofErr w:type="spellEnd"/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выразительные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средства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все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виды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языкового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разбора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)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отобрать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нужный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языковой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материал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учесть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стилистические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особенности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текста</w:t>
            </w:r>
          </w:p>
        </w:tc>
      </w:tr>
      <w:tr w:rsidR="00D4028B" w:rsidRPr="00D4028B" w:rsidTr="002966EE">
        <w:trPr>
          <w:trHeight w:val="520"/>
        </w:trPr>
        <w:tc>
          <w:tcPr>
            <w:tcW w:w="4707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записать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(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правильно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оформить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)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текст</w:t>
            </w:r>
          </w:p>
        </w:tc>
        <w:tc>
          <w:tcPr>
            <w:tcW w:w="5103" w:type="dxa"/>
            <w:tcBorders>
              <w:top w:val="single" w:sz="4" w:space="0" w:color="000301"/>
              <w:left w:val="single" w:sz="4" w:space="0" w:color="000301"/>
              <w:bottom w:val="single" w:sz="4" w:space="0" w:color="000301"/>
              <w:right w:val="single" w:sz="4" w:space="0" w:color="000301"/>
            </w:tcBorders>
          </w:tcPr>
          <w:p w:rsidR="0012100F" w:rsidRPr="00D4028B" w:rsidRDefault="0012100F" w:rsidP="00A24DFB">
            <w:pPr>
              <w:pStyle w:val="a3"/>
              <w:shd w:val="clear" w:color="auto" w:fill="FFFFFF"/>
              <w:spacing w:before="0" w:line="360" w:lineRule="auto"/>
              <w:jc w:val="both"/>
              <w:textAlignment w:val="baseline"/>
              <w:rPr>
                <w:bCs/>
                <w:sz w:val="28"/>
                <w:szCs w:val="28"/>
                <w:bdr w:val="none" w:sz="0" w:space="0" w:color="auto" w:frame="1"/>
              </w:rPr>
            </w:pP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Умение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восстановить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замысел</w:t>
            </w:r>
            <w:r w:rsidR="007D4E80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п</w:t>
            </w:r>
            <w:proofErr w:type="gram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и</w:t>
            </w:r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>-</w:t>
            </w:r>
            <w:proofErr w:type="gramEnd"/>
            <w:r w:rsidRPr="00D4028B">
              <w:rPr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Pr="00D4028B">
              <w:rPr>
                <w:rFonts w:hint="eastAsia"/>
                <w:bCs/>
                <w:sz w:val="28"/>
                <w:szCs w:val="28"/>
                <w:bdr w:val="none" w:sz="0" w:space="0" w:color="auto" w:frame="1"/>
              </w:rPr>
              <w:t>сателя</w:t>
            </w:r>
            <w:proofErr w:type="spellEnd"/>
          </w:p>
        </w:tc>
      </w:tr>
    </w:tbl>
    <w:p w:rsidR="0012100F" w:rsidRPr="00D4028B" w:rsidRDefault="0012100F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названные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выше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успешно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формируются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уроках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русского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языка</w:t>
      </w:r>
      <w:r w:rsidR="002966EE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 xml:space="preserve">практически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условии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правильно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организованных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работы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C7AE0" w:rsidRDefault="002C7AE0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57276F" w:rsidRPr="00D4028B" w:rsidRDefault="00D4028B" w:rsidP="002966EE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lastRenderedPageBreak/>
        <w:t>4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. Принцип </w:t>
      </w:r>
      <w:proofErr w:type="spellStart"/>
      <w:r w:rsidR="0057276F" w:rsidRPr="00D4028B">
        <w:rPr>
          <w:b/>
          <w:bCs/>
          <w:sz w:val="28"/>
          <w:szCs w:val="28"/>
          <w:bdr w:val="none" w:sz="0" w:space="0" w:color="auto" w:frame="1"/>
        </w:rPr>
        <w:t>градуальности</w:t>
      </w:r>
      <w:proofErr w:type="spellEnd"/>
      <w:r w:rsidR="003F5286">
        <w:rPr>
          <w:b/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Большое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грамотной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организации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формирования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речемыслительных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умений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 xml:space="preserve">принцип </w:t>
      </w:r>
      <w:proofErr w:type="spellStart"/>
      <w:r w:rsidRPr="00D4028B">
        <w:rPr>
          <w:b/>
          <w:bCs/>
          <w:i/>
          <w:iCs/>
          <w:sz w:val="28"/>
          <w:szCs w:val="28"/>
          <w:bdr w:val="none" w:sz="0" w:space="0" w:color="auto" w:frame="1"/>
        </w:rPr>
        <w:t>градуальности</w:t>
      </w:r>
      <w:proofErr w:type="spellEnd"/>
      <w:r w:rsidRPr="00D4028B">
        <w:rPr>
          <w:b/>
          <w:bCs/>
          <w:sz w:val="28"/>
          <w:szCs w:val="28"/>
          <w:bdr w:val="none" w:sz="0" w:space="0" w:color="auto" w:frame="1"/>
        </w:rPr>
        <w:t>,</w:t>
      </w:r>
      <w:r w:rsidR="003F528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введенный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="003F5286">
        <w:rPr>
          <w:bCs/>
          <w:sz w:val="28"/>
          <w:szCs w:val="28"/>
          <w:bdr w:val="none" w:sz="0" w:space="0" w:color="auto" w:frame="1"/>
        </w:rPr>
        <w:t xml:space="preserve"> - 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методистом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Архиповой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суть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состоит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требовании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строгого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распределения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всего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обучения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четкие</w:t>
      </w:r>
      <w:r w:rsidR="003F528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этапы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выверенные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показатели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учебной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информации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отбора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оптимальных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методов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средств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форм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подачи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каждого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конкретной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группы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учащихся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возрасту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степени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усвоения</w:t>
      </w:r>
      <w:r w:rsidR="006C2D0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материала</w:t>
      </w:r>
      <w:r w:rsidRPr="00D4028B">
        <w:rPr>
          <w:bCs/>
          <w:sz w:val="28"/>
          <w:szCs w:val="28"/>
          <w:bdr w:val="none" w:sz="0" w:space="0" w:color="auto" w:frame="1"/>
        </w:rPr>
        <w:t>)</w:t>
      </w:r>
      <w:r w:rsidR="006E12E6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Реализация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данного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принципа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опирается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индивидуальный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подход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самоценной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языковой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личности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обобщенные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сведения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речеведческой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теории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частности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специфику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первичной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автора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вторичной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/>
          <w:bCs/>
          <w:sz w:val="28"/>
          <w:szCs w:val="28"/>
          <w:bdr w:val="none" w:sz="0" w:space="0" w:color="auto" w:frame="1"/>
        </w:rPr>
        <w:t>)</w:t>
      </w:r>
      <w:r w:rsidR="006E12E6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 w:rsidR="006E12E6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деятельности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12100F" w:rsidRPr="00D4028B" w:rsidRDefault="0012100F" w:rsidP="00A24DFB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Дело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человеческое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установили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опытным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путем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психолингвисты</w:t>
      </w:r>
      <w:proofErr w:type="spellEnd"/>
      <w:r w:rsidR="00010105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свойство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искать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место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своих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кладовых</w:t>
      </w:r>
      <w:r w:rsidRPr="00D4028B">
        <w:rPr>
          <w:b/>
          <w:bCs/>
          <w:sz w:val="28"/>
          <w:szCs w:val="28"/>
          <w:bdr w:val="none" w:sz="0" w:space="0" w:color="auto" w:frame="1"/>
        </w:rPr>
        <w:t>»,</w:t>
      </w:r>
      <w:r w:rsidR="00010105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соотносить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внешнюю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кодировку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звучащую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печатную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внутренней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значениями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смыслами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уже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имеются</w:t>
      </w:r>
      <w:r w:rsidRPr="00D4028B">
        <w:rPr>
          <w:bCs/>
          <w:sz w:val="28"/>
          <w:szCs w:val="28"/>
          <w:bdr w:val="none" w:sz="0" w:space="0" w:color="auto" w:frame="1"/>
        </w:rPr>
        <w:t>).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Адресат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bCs/>
          <w:sz w:val="28"/>
          <w:szCs w:val="28"/>
          <w:bdr w:val="none" w:sz="0" w:space="0" w:color="auto" w:frame="1"/>
        </w:rPr>
        <w:t>(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воспринимающий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ищет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своем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соответствия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услышанному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прочитанному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Часто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неправильно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proofErr w:type="gram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обозначенное</w:t>
      </w:r>
      <w:proofErr w:type="gramEnd"/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дефектные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значения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смыслы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соответствующие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общепринятым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нормированным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вызывает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неадекватную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реакцию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Кроме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того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эти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представления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правило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адресата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помечены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определенной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эмоцией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—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нейтральной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отрицательной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процессе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расшифровки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входящего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накапливается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отрицательная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эмоция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страхуется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 «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отбрасывает</w:t>
      </w:r>
      <w:r w:rsidRPr="00D4028B">
        <w:rPr>
          <w:bCs/>
          <w:sz w:val="28"/>
          <w:szCs w:val="28"/>
          <w:bdr w:val="none" w:sz="0" w:space="0" w:color="auto" w:frame="1"/>
        </w:rPr>
        <w:t xml:space="preserve">»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неприятное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.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идет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новая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информация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еще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отягощенная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какими</w:t>
      </w:r>
      <w:r w:rsidRPr="00D4028B">
        <w:rPr>
          <w:bCs/>
          <w:sz w:val="28"/>
          <w:szCs w:val="28"/>
          <w:bdr w:val="none" w:sz="0" w:space="0" w:color="auto" w:frame="1"/>
        </w:rPr>
        <w:t>-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либо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отношениями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она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воспринимается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положительно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лишь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том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случае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если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дозировка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ее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не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превышает</w:t>
      </w:r>
      <w:r w:rsidR="00010105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возможностей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конкретного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сознания</w:t>
      </w:r>
      <w:r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D4028B" w:rsidP="002C7AE0">
      <w:pPr>
        <w:pStyle w:val="a3"/>
        <w:shd w:val="clear" w:color="auto" w:fill="FFFFFF"/>
        <w:spacing w:before="0" w:line="360" w:lineRule="auto"/>
        <w:ind w:firstLine="708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  <w:bdr w:val="none" w:sz="0" w:space="0" w:color="auto" w:frame="1"/>
        </w:rPr>
        <w:t>5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>.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Требования ФГОС</w:t>
      </w:r>
      <w:r w:rsidR="0057276F" w:rsidRPr="00D4028B">
        <w:rPr>
          <w:b/>
          <w:bCs/>
          <w:sz w:val="28"/>
          <w:szCs w:val="28"/>
          <w:bdr w:val="none" w:sz="0" w:space="0" w:color="auto" w:frame="1"/>
        </w:rPr>
        <w:t xml:space="preserve"> к </w:t>
      </w:r>
      <w:proofErr w:type="spellStart"/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деятельности выпускника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начальных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/>
          <w:bCs/>
          <w:sz w:val="28"/>
          <w:szCs w:val="28"/>
          <w:bdr w:val="none" w:sz="0" w:space="0" w:color="auto" w:frame="1"/>
        </w:rPr>
        <w:t>классов</w:t>
      </w:r>
      <w:r w:rsidR="0083779C">
        <w:rPr>
          <w:b/>
          <w:bCs/>
          <w:sz w:val="28"/>
          <w:szCs w:val="28"/>
          <w:bdr w:val="none" w:sz="0" w:space="0" w:color="auto" w:frame="1"/>
        </w:rPr>
        <w:t>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lastRenderedPageBreak/>
        <w:t>По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современным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выпускник</w:t>
      </w:r>
      <w:r w:rsidR="0083779C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должен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заниматься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речетворческой</w:t>
      </w:r>
      <w:proofErr w:type="spellEnd"/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деятельностью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результате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которой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научится</w:t>
      </w:r>
      <w:proofErr w:type="gramStart"/>
      <w:r w:rsidRPr="00D4028B">
        <w:rPr>
          <w:bCs/>
          <w:sz w:val="28"/>
          <w:szCs w:val="28"/>
          <w:bdr w:val="none" w:sz="0" w:space="0" w:color="auto" w:frame="1"/>
          <w:vertAlign w:val="superscript"/>
        </w:rPr>
        <w:t>1</w:t>
      </w:r>
      <w:proofErr w:type="gramEnd"/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аналогии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собственный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жанре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сказки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загадки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осстанавливать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начало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окончание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событиями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репродукциям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картин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художников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личного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опыта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оставлять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устный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учетом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коммуникативной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задачи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для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разных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адресатов</w:t>
      </w:r>
      <w:r w:rsidR="0057276F" w:rsidRPr="00D4028B">
        <w:rPr>
          <w:bCs/>
          <w:sz w:val="28"/>
          <w:szCs w:val="28"/>
          <w:bdr w:val="none" w:sz="0" w:space="0" w:color="auto" w:frame="1"/>
        </w:rPr>
        <w:t>).</w:t>
      </w:r>
    </w:p>
    <w:p w:rsidR="0057276F" w:rsidRPr="00D4028B" w:rsidRDefault="0057276F" w:rsidP="00A24DFB">
      <w:pPr>
        <w:pStyle w:val="a3"/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Одновременно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требованиям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ФГОС</w:t>
      </w:r>
      <w:r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учитель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обязан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создать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ученику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начальных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классов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возможность</w:t>
      </w:r>
      <w:r w:rsidR="005538ED">
        <w:rPr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научиться</w:t>
      </w:r>
      <w:r w:rsidRPr="00D4028B">
        <w:rPr>
          <w:bCs/>
          <w:sz w:val="28"/>
          <w:szCs w:val="28"/>
          <w:bdr w:val="none" w:sz="0" w:space="0" w:color="auto" w:frame="1"/>
        </w:rPr>
        <w:t>: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ести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повествование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основе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сюжета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дополняя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 w:rsidR="0057276F" w:rsidRPr="00D4028B">
        <w:rPr>
          <w:bCs/>
          <w:sz w:val="28"/>
          <w:szCs w:val="28"/>
          <w:bdr w:val="none" w:sz="0" w:space="0" w:color="auto" w:frame="1"/>
        </w:rPr>
        <w:t>/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изменяя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его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например</w:t>
      </w:r>
      <w:r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рассказывать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известное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литературное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</w:t>
      </w:r>
      <w:proofErr w:type="gramStart"/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</w:t>
      </w:r>
      <w:r w:rsidR="0057276F" w:rsidRPr="00D4028B">
        <w:rPr>
          <w:bCs/>
          <w:sz w:val="28"/>
          <w:szCs w:val="28"/>
          <w:bdr w:val="none" w:sz="0" w:space="0" w:color="auto" w:frame="1"/>
        </w:rPr>
        <w:t>-</w:t>
      </w:r>
      <w:proofErr w:type="gramEnd"/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изведение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от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имени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одного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из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действующих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лиц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неодушевленного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предмета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57276F" w:rsidRPr="00D4028B" w:rsidRDefault="005538ED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оздавать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серии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иллюстраций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короткими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текстами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по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содержанию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прослушанного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произведения</w:t>
      </w:r>
      <w:r w:rsidR="0057276F" w:rsidRPr="00D4028B">
        <w:rPr>
          <w:bCs/>
          <w:sz w:val="28"/>
          <w:szCs w:val="28"/>
          <w:bdr w:val="none" w:sz="0" w:space="0" w:color="auto" w:frame="1"/>
        </w:rPr>
        <w:t>;</w:t>
      </w:r>
    </w:p>
    <w:p w:rsidR="00297FD1" w:rsidRPr="00D4028B" w:rsidRDefault="00F96405" w:rsidP="00A24DFB">
      <w:pPr>
        <w:pStyle w:val="a3"/>
        <w:numPr>
          <w:ilvl w:val="0"/>
          <w:numId w:val="2"/>
        </w:numPr>
        <w:shd w:val="clear" w:color="auto" w:fill="FFFFFF"/>
        <w:spacing w:before="0" w:line="360" w:lineRule="auto"/>
        <w:jc w:val="both"/>
        <w:textAlignment w:val="baseline"/>
        <w:rPr>
          <w:bCs/>
          <w:sz w:val="28"/>
          <w:szCs w:val="28"/>
          <w:bdr w:val="none" w:sz="0" w:space="0" w:color="auto" w:frame="1"/>
        </w:rPr>
      </w:pPr>
      <w:r w:rsidRPr="00D4028B">
        <w:rPr>
          <w:rFonts w:hint="eastAsia"/>
          <w:bCs/>
          <w:sz w:val="28"/>
          <w:szCs w:val="28"/>
          <w:bdr w:val="none" w:sz="0" w:space="0" w:color="auto" w:frame="1"/>
        </w:rPr>
        <w:t>Р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аботать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в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группе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создавая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сценарии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инсценируя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прочитанное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 (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прослушанное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,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созданное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самостоятельно</w:t>
      </w:r>
      <w:r w:rsidR="0057276F" w:rsidRPr="00D4028B">
        <w:rPr>
          <w:bCs/>
          <w:sz w:val="28"/>
          <w:szCs w:val="28"/>
          <w:bdr w:val="none" w:sz="0" w:space="0" w:color="auto" w:frame="1"/>
        </w:rPr>
        <w:t xml:space="preserve">)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художественное</w:t>
      </w:r>
      <w:r>
        <w:rPr>
          <w:bCs/>
          <w:sz w:val="28"/>
          <w:szCs w:val="28"/>
          <w:bdr w:val="none" w:sz="0" w:space="0" w:color="auto" w:frame="1"/>
        </w:rPr>
        <w:t xml:space="preserve"> </w:t>
      </w:r>
      <w:r w:rsidR="0057276F" w:rsidRPr="00D4028B">
        <w:rPr>
          <w:rFonts w:hint="eastAsia"/>
          <w:bCs/>
          <w:sz w:val="28"/>
          <w:szCs w:val="28"/>
          <w:bdr w:val="none" w:sz="0" w:space="0" w:color="auto" w:frame="1"/>
        </w:rPr>
        <w:t>произведение</w:t>
      </w:r>
      <w:r w:rsidR="0057276F" w:rsidRPr="00D4028B">
        <w:rPr>
          <w:b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2C7AE0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6. Принципы обучения связной речи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5B0D3FF" wp14:editId="5BC1B2AE">
            <wp:extent cx="121285" cy="121285"/>
            <wp:effectExtent l="0" t="0" r="0" b="0"/>
            <wp:docPr id="4" name="Рисунок 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Коммуникативный (Ведущий принцип методики развития речи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Подготовка школьников к полноценному речевому </w:t>
      </w:r>
      <w:proofErr w:type="gramStart"/>
      <w:r w:rsidRPr="00D4028B">
        <w:rPr>
          <w:sz w:val="28"/>
          <w:szCs w:val="28"/>
        </w:rPr>
        <w:t>общению</w:t>
      </w:r>
      <w:proofErr w:type="gramEnd"/>
      <w:r w:rsidRPr="00D4028B">
        <w:rPr>
          <w:sz w:val="28"/>
          <w:szCs w:val="28"/>
        </w:rPr>
        <w:t xml:space="preserve"> как в устной, так и в письменной форме)</w:t>
      </w:r>
      <w:r w:rsidR="00170826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09D45" wp14:editId="19CE34AA">
            <wp:extent cx="121285" cy="121285"/>
            <wp:effectExtent l="0" t="0" r="0" b="0"/>
            <wp:docPr id="5" name="Рисунок 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различия речи и мышления (Язык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средство общения и одновременно познания мира.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Развивать речь ребенка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-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это значит учить его мыслительным операциям, таким как синтез, анализ, абстрагирование, обобщение, индукция, дедукция)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16C71402" wp14:editId="6E5757AE">
            <wp:extent cx="121285" cy="121285"/>
            <wp:effectExtent l="0" t="0" r="0" b="0"/>
            <wp:docPr id="6" name="Рисунок 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Единства изучения языка и обучения речи (Язык и речь объединены понятием «речевая деятельность»</w:t>
      </w:r>
      <w:r w:rsidR="00170826">
        <w:rPr>
          <w:sz w:val="28"/>
          <w:szCs w:val="28"/>
        </w:rPr>
        <w:t>.</w:t>
      </w:r>
      <w:proofErr w:type="gramEnd"/>
      <w:r w:rsidRPr="00D4028B">
        <w:rPr>
          <w:sz w:val="28"/>
          <w:szCs w:val="28"/>
        </w:rPr>
        <w:t xml:space="preserve"> Усваивая единицы языка в единстве их значения, формы и функции, школьники учатся употреблять эти единицы в речи. </w:t>
      </w:r>
      <w:proofErr w:type="gramStart"/>
      <w:r w:rsidRPr="00D4028B">
        <w:rPr>
          <w:sz w:val="28"/>
          <w:szCs w:val="28"/>
        </w:rPr>
        <w:t>Выполняя упражнения, направленные на усвоение норм русского литературного языка, школьники развивают свою речь)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7CBAEF1" wp14:editId="4C03096C">
            <wp:extent cx="121285" cy="121285"/>
            <wp:effectExtent l="0" t="0" r="0" b="0"/>
            <wp:docPr id="7" name="Рисунок 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Опора на синтаксическую модель, образец</w:t>
      </w:r>
      <w:r w:rsidR="00170826">
        <w:rPr>
          <w:sz w:val="28"/>
          <w:szCs w:val="28"/>
        </w:rPr>
        <w:t xml:space="preserve"> (с</w:t>
      </w:r>
      <w:r w:rsidRPr="00D4028B">
        <w:rPr>
          <w:sz w:val="28"/>
          <w:szCs w:val="28"/>
        </w:rPr>
        <w:t>оздание текста как микросистемы, функционирующей в качестве основной коммуникативной единицы, имеющей смысловую коммуникативную законченность в общении.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Для построения высказывания на первый план выдвигается умение школьников правильно представить замысел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(модель)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создаваемой речи: выбрать структуру и наполнить ее лексическими единицами)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2B8D6514" wp14:editId="6A6B78DE">
            <wp:extent cx="121285" cy="121285"/>
            <wp:effectExtent l="0" t="0" r="0" b="0"/>
            <wp:docPr id="8" name="Рисунок 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>Контекстный принцип (Анализ языковых единиц в их связях.</w:t>
      </w:r>
      <w:proofErr w:type="gramEnd"/>
      <w:r w:rsidRPr="00D4028B">
        <w:rPr>
          <w:sz w:val="28"/>
          <w:szCs w:val="28"/>
        </w:rPr>
        <w:t xml:space="preserve"> Языковые единицы необходимо рассматривать в контексте, так как каждая единица обусловлена семантикой и грамматическими свойствами. </w:t>
      </w:r>
      <w:proofErr w:type="gramStart"/>
      <w:r w:rsidRPr="00D4028B">
        <w:rPr>
          <w:sz w:val="28"/>
          <w:szCs w:val="28"/>
        </w:rPr>
        <w:t>Только контекст может показать семантику языковой единицы всех уровней)</w:t>
      </w:r>
      <w:r w:rsidR="00170826">
        <w:rPr>
          <w:sz w:val="28"/>
          <w:szCs w:val="28"/>
        </w:rPr>
        <w:t>.</w:t>
      </w:r>
      <w:proofErr w:type="gramEnd"/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808DD3A" wp14:editId="471BC838">
            <wp:extent cx="121285" cy="121285"/>
            <wp:effectExtent l="0" t="0" r="0" b="0"/>
            <wp:docPr id="9" name="Рисунок 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</w:t>
      </w:r>
      <w:proofErr w:type="gramStart"/>
      <w:r w:rsidRPr="00D4028B">
        <w:rPr>
          <w:sz w:val="28"/>
          <w:szCs w:val="28"/>
        </w:rPr>
        <w:t xml:space="preserve">Принцип непрерывности работы (Развитие речи учащихся происходит на уроках регулярно, 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являясь аспектом изучения русского языка.</w:t>
      </w:r>
      <w:proofErr w:type="gramEnd"/>
      <w:r w:rsidRPr="00D4028B">
        <w:rPr>
          <w:sz w:val="28"/>
          <w:szCs w:val="28"/>
        </w:rPr>
        <w:t xml:space="preserve"> </w:t>
      </w:r>
      <w:proofErr w:type="gramStart"/>
      <w:r w:rsidRPr="00D4028B">
        <w:rPr>
          <w:sz w:val="28"/>
          <w:szCs w:val="28"/>
        </w:rPr>
        <w:t>Словарная работа, работа над словосочетанием и предложением, элементы стилистики и </w:t>
      </w:r>
      <w:hyperlink r:id="rId11" w:tooltip="Культура речи" w:history="1">
        <w:r w:rsidRPr="00D4028B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</w:rPr>
          <w:t>культуры речи</w:t>
        </w:r>
      </w:hyperlink>
      <w:r w:rsidRPr="00D4028B">
        <w:rPr>
          <w:sz w:val="28"/>
          <w:szCs w:val="28"/>
        </w:rPr>
        <w:t>, беседы, связные развернутые ответы по грамматике, сочинения, изложения - все это создает непрерывную систему развития речи учащихся)</w:t>
      </w:r>
      <w:r w:rsidR="00170826">
        <w:rPr>
          <w:sz w:val="28"/>
          <w:szCs w:val="28"/>
        </w:rPr>
        <w:t>.</w:t>
      </w:r>
      <w:proofErr w:type="gramEnd"/>
    </w:p>
    <w:p w:rsidR="00D4028B" w:rsidRDefault="00D4028B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</w:p>
    <w:p w:rsidR="00297FD1" w:rsidRPr="00D4028B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sz w:val="28"/>
          <w:szCs w:val="28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>7. Обязательный минимум обучения связной речи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Речевое общение. Речь устная и письменная, монологическая и диалогическая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Текст как продукт речевой деятельности. Функционально-смысловые типы текстов.</w:t>
      </w:r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Повествование, описание, рассуждение; их признаки. Структура текста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Основные виды переработки текста: план, конспект, аннотация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 xml:space="preserve">Анализ текста с точки зрения его темы, основной мысли; основной и дополнительной, явной и </w:t>
      </w:r>
      <w:r w:rsidRPr="00D4028B">
        <w:rPr>
          <w:sz w:val="28"/>
          <w:szCs w:val="28"/>
        </w:rPr>
        <w:lastRenderedPageBreak/>
        <w:t>скрытой информации; структуры, принадлежности к функционально-смысловому типу, определенной функциональной разновидности языка</w:t>
      </w:r>
      <w:r w:rsidR="005538ED">
        <w:rPr>
          <w:sz w:val="28"/>
          <w:szCs w:val="28"/>
        </w:rPr>
        <w:t>.</w:t>
      </w:r>
      <w:r w:rsidR="00170826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 xml:space="preserve">Овладение основными видами речевой деятельности: </w:t>
      </w:r>
      <w:proofErr w:type="spellStart"/>
      <w:r w:rsidRPr="00D4028B">
        <w:rPr>
          <w:sz w:val="28"/>
          <w:szCs w:val="28"/>
        </w:rPr>
        <w:t>аудированием</w:t>
      </w:r>
      <w:proofErr w:type="spellEnd"/>
      <w:r w:rsidRPr="00D4028B">
        <w:rPr>
          <w:sz w:val="28"/>
          <w:szCs w:val="28"/>
        </w:rPr>
        <w:t>, говорением, чтением, письмом</w:t>
      </w:r>
      <w:r w:rsidR="005538ED">
        <w:rPr>
          <w:sz w:val="28"/>
          <w:szCs w:val="28"/>
        </w:rPr>
        <w:t>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Адекватное восприятие устной и письменной речи в соответствии с ситуацией и сферой речевого общения</w:t>
      </w:r>
      <w:r w:rsidR="005538ED">
        <w:rPr>
          <w:sz w:val="28"/>
          <w:szCs w:val="28"/>
        </w:rPr>
        <w:t xml:space="preserve">. </w:t>
      </w:r>
      <w:proofErr w:type="gramStart"/>
      <w:r w:rsidRPr="00D4028B">
        <w:rPr>
          <w:sz w:val="28"/>
          <w:szCs w:val="28"/>
        </w:rPr>
        <w:t>Овладение различными видами чтения: ознакомит</w:t>
      </w:r>
      <w:r w:rsidR="005538ED">
        <w:rPr>
          <w:sz w:val="28"/>
          <w:szCs w:val="28"/>
        </w:rPr>
        <w:t>ельным, изучающим, просмотровым,</w:t>
      </w:r>
      <w:r w:rsidRPr="00D4028B">
        <w:rPr>
          <w:sz w:val="28"/>
          <w:szCs w:val="28"/>
        </w:rPr>
        <w:t xml:space="preserve"> приемы работы с учебником и другими информационными источниками, включая ресурсы Интернета</w:t>
      </w:r>
      <w:r w:rsidR="005538ED">
        <w:rPr>
          <w:sz w:val="28"/>
          <w:szCs w:val="28"/>
        </w:rPr>
        <w:t>.</w:t>
      </w:r>
      <w:proofErr w:type="gramEnd"/>
      <w:r w:rsidR="005538ED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Создание устных монологических и диалогических высказываний</w:t>
      </w:r>
      <w:r w:rsidR="005538ED">
        <w:rPr>
          <w:sz w:val="28"/>
          <w:szCs w:val="28"/>
        </w:rPr>
        <w:t xml:space="preserve">. </w:t>
      </w:r>
      <w:r w:rsidRPr="00D4028B">
        <w:rPr>
          <w:sz w:val="28"/>
          <w:szCs w:val="28"/>
        </w:rPr>
        <w:t>Изложение содержания прослушанного или прочитанного текста (подробное, сжатое, выборочное)</w:t>
      </w:r>
      <w:r w:rsidR="005538ED">
        <w:rPr>
          <w:sz w:val="28"/>
          <w:szCs w:val="28"/>
        </w:rPr>
        <w:t>.</w:t>
      </w:r>
    </w:p>
    <w:p w:rsidR="00297FD1" w:rsidRDefault="00297FD1" w:rsidP="002C7AE0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b/>
          <w:iCs/>
          <w:sz w:val="28"/>
          <w:szCs w:val="28"/>
          <w:bdr w:val="none" w:sz="0" w:space="0" w:color="auto" w:frame="1"/>
        </w:rPr>
      </w:pPr>
      <w:r w:rsidRPr="00D4028B">
        <w:rPr>
          <w:b/>
          <w:iCs/>
          <w:sz w:val="28"/>
          <w:szCs w:val="28"/>
          <w:bdr w:val="none" w:sz="0" w:space="0" w:color="auto" w:frame="1"/>
        </w:rPr>
        <w:t xml:space="preserve">8. </w:t>
      </w:r>
      <w:proofErr w:type="spellStart"/>
      <w:r w:rsidRPr="00D4028B">
        <w:rPr>
          <w:b/>
          <w:iCs/>
          <w:sz w:val="28"/>
          <w:szCs w:val="28"/>
          <w:bdr w:val="none" w:sz="0" w:space="0" w:color="auto" w:frame="1"/>
        </w:rPr>
        <w:t>Речеведческие</w:t>
      </w:r>
      <w:proofErr w:type="spellEnd"/>
      <w:r w:rsidRPr="00D4028B">
        <w:rPr>
          <w:b/>
          <w:iCs/>
          <w:sz w:val="28"/>
          <w:szCs w:val="28"/>
          <w:bdr w:val="none" w:sz="0" w:space="0" w:color="auto" w:frame="1"/>
        </w:rPr>
        <w:t xml:space="preserve"> понятия, изучаемые в школе</w:t>
      </w:r>
      <w:r w:rsidR="0083779C">
        <w:rPr>
          <w:b/>
          <w:iCs/>
          <w:sz w:val="28"/>
          <w:szCs w:val="28"/>
          <w:bdr w:val="none" w:sz="0" w:space="0" w:color="auto" w:frame="1"/>
        </w:rPr>
        <w:t>.</w:t>
      </w:r>
    </w:p>
    <w:p w:rsidR="0083779C" w:rsidRPr="00D4028B" w:rsidRDefault="0083779C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sz w:val="28"/>
          <w:szCs w:val="28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Текст</w:t>
      </w:r>
      <w:r w:rsidR="0083779C">
        <w:rPr>
          <w:b/>
          <w:bCs/>
          <w:sz w:val="28"/>
          <w:szCs w:val="28"/>
          <w:bdr w:val="none" w:sz="0" w:space="0" w:color="auto" w:frame="1"/>
        </w:rPr>
        <w:t xml:space="preserve"> </w:t>
      </w:r>
      <w:r w:rsidRPr="00D4028B">
        <w:rPr>
          <w:sz w:val="28"/>
          <w:szCs w:val="28"/>
        </w:rPr>
        <w:t>- это результат речевой деятельности в устной или письменной форме, реализованной в произведении словесности, которое обладает смысловой завершенностью и структурным единством. Текстом называется любое законченное произведение: очерк, фельетон, стихотворение, рассказ, роман и т. д., а также пословица, состоящая из одного предложения. Гальперин в качестве основных признаков текста называет: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FDCF77F" wp14:editId="2B0F6CE0">
            <wp:extent cx="121285" cy="121285"/>
            <wp:effectExtent l="0" t="0" r="0" b="0"/>
            <wp:docPr id="10" name="Рисунок 10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Завершенность</w:t>
      </w:r>
    </w:p>
    <w:p w:rsidR="0083779C" w:rsidRDefault="00FE54C6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Рисунок 11" o:spid="_x0000_i1026" type="#_x0000_t75" alt="*" style="width:10pt;height:10pt;visibility:visible;mso-wrap-style:square" o:bullet="t">
            <v:imagedata r:id="rId12" o:title="*"/>
          </v:shape>
        </w:pict>
      </w:r>
      <w:r w:rsidR="00297FD1" w:rsidRPr="00D4028B">
        <w:rPr>
          <w:sz w:val="28"/>
          <w:szCs w:val="28"/>
        </w:rPr>
        <w:t>Структурно-композиционное и композиционно-прагматическое  единство компонентов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Коммуниканты</w:t>
      </w:r>
      <w:proofErr w:type="spellEnd"/>
      <w:r w:rsidRPr="00D4028B">
        <w:rPr>
          <w:sz w:val="28"/>
          <w:szCs w:val="28"/>
        </w:rPr>
        <w:t> – это индивиды, между которыми происходит общение.</w:t>
      </w:r>
      <w:r w:rsidR="0083779C">
        <w:rPr>
          <w:sz w:val="28"/>
          <w:szCs w:val="28"/>
        </w:rPr>
        <w:t xml:space="preserve">          </w:t>
      </w:r>
      <w:r w:rsidRPr="00D4028B">
        <w:rPr>
          <w:sz w:val="28"/>
          <w:szCs w:val="28"/>
        </w:rPr>
        <w:t>Текст имеет свою тему и содержание.</w:t>
      </w:r>
      <w:r w:rsidR="0083779C">
        <w:rPr>
          <w:sz w:val="28"/>
          <w:szCs w:val="28"/>
        </w:rPr>
        <w:t xml:space="preserve">                                                                        </w:t>
      </w:r>
      <w:r w:rsidRPr="00D4028B">
        <w:rPr>
          <w:b/>
          <w:bCs/>
          <w:sz w:val="28"/>
          <w:szCs w:val="28"/>
          <w:bdr w:val="none" w:sz="0" w:space="0" w:color="auto" w:frame="1"/>
        </w:rPr>
        <w:t>Тема </w:t>
      </w:r>
      <w:r w:rsidRPr="00D4028B">
        <w:rPr>
          <w:sz w:val="28"/>
          <w:szCs w:val="28"/>
        </w:rPr>
        <w:t>– это то, о чем говорится в тексте. Она может быть заложена в названии текста: «Война и мир», «Преступление и наказание»</w:t>
      </w:r>
      <w:r w:rsidR="0083779C">
        <w:rPr>
          <w:sz w:val="28"/>
          <w:szCs w:val="28"/>
        </w:rPr>
        <w:t>...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lastRenderedPageBreak/>
        <w:t>Содержание всегда отражает отношение автора к теме.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proofErr w:type="spellStart"/>
      <w:r w:rsidRPr="00D4028B">
        <w:rPr>
          <w:b/>
          <w:bCs/>
          <w:sz w:val="28"/>
          <w:szCs w:val="28"/>
          <w:bdr w:val="none" w:sz="0" w:space="0" w:color="auto" w:frame="1"/>
        </w:rPr>
        <w:t>Микротема</w:t>
      </w:r>
      <w:proofErr w:type="spellEnd"/>
      <w:r w:rsidR="005538ED">
        <w:rPr>
          <w:sz w:val="28"/>
          <w:szCs w:val="28"/>
        </w:rPr>
        <w:t xml:space="preserve"> – </w:t>
      </w:r>
      <w:r w:rsidRPr="00D4028B">
        <w:rPr>
          <w:sz w:val="28"/>
          <w:szCs w:val="28"/>
        </w:rPr>
        <w:t>это часть общей темы текста, раскрытая в нескольких предложениях.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 xml:space="preserve">С точки зрения структуры и семантики 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 является сложным синтаксическим целым.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sz w:val="28"/>
          <w:szCs w:val="28"/>
        </w:rPr>
        <w:t>Сложное синтаксическое целое</w:t>
      </w:r>
      <w:r w:rsidR="0083779C">
        <w:rPr>
          <w:sz w:val="28"/>
          <w:szCs w:val="28"/>
        </w:rPr>
        <w:t xml:space="preserve"> </w:t>
      </w:r>
      <w:r w:rsidRPr="00D4028B">
        <w:rPr>
          <w:sz w:val="28"/>
          <w:szCs w:val="28"/>
        </w:rPr>
        <w:t>(</w:t>
      </w:r>
      <w:proofErr w:type="spellStart"/>
      <w:r w:rsidRPr="00D4028B">
        <w:rPr>
          <w:sz w:val="28"/>
          <w:szCs w:val="28"/>
        </w:rPr>
        <w:t>микротема</w:t>
      </w:r>
      <w:proofErr w:type="spellEnd"/>
      <w:r w:rsidRPr="00D4028B">
        <w:rPr>
          <w:sz w:val="28"/>
          <w:szCs w:val="28"/>
        </w:rPr>
        <w:t xml:space="preserve">) всегда состоит </w:t>
      </w:r>
      <w:proofErr w:type="gramStart"/>
      <w:r w:rsidRPr="00D4028B">
        <w:rPr>
          <w:sz w:val="28"/>
          <w:szCs w:val="28"/>
        </w:rPr>
        <w:t>из</w:t>
      </w:r>
      <w:proofErr w:type="gramEnd"/>
      <w:r w:rsidRPr="00D4028B">
        <w:rPr>
          <w:sz w:val="28"/>
          <w:szCs w:val="28"/>
        </w:rPr>
        <w:t>: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09D08786" wp14:editId="1FEBD15C">
            <wp:extent cx="121285" cy="121285"/>
            <wp:effectExtent l="0" t="0" r="0" b="0"/>
            <wp:docPr id="12" name="Рисунок 12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зачина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CB7A4F" wp14:editId="7D1FF1E7">
            <wp:extent cx="121285" cy="121285"/>
            <wp:effectExtent l="0" t="0" r="0" b="0"/>
            <wp:docPr id="13" name="Рисунок 13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срединной части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4D901684" wp14:editId="2BBC9980">
            <wp:extent cx="121285" cy="121285"/>
            <wp:effectExtent l="0" t="0" r="0" b="0"/>
            <wp:docPr id="14" name="Рисунок 14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концовки</w:t>
      </w:r>
    </w:p>
    <w:p w:rsidR="005538ED" w:rsidRDefault="005538ED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Основная мысль</w:t>
      </w:r>
      <w:r w:rsidRPr="00D4028B">
        <w:rPr>
          <w:sz w:val="28"/>
          <w:szCs w:val="28"/>
        </w:rPr>
        <w:t xml:space="preserve"> – это то основное, главное, что хочет сказать автор о теме, то, ради чего пишется произведение. В поисках основной мысли(идеи), а также </w:t>
      </w:r>
      <w:proofErr w:type="spellStart"/>
      <w:r w:rsidRPr="00D4028B">
        <w:rPr>
          <w:sz w:val="28"/>
          <w:szCs w:val="28"/>
        </w:rPr>
        <w:t>микротем</w:t>
      </w:r>
      <w:proofErr w:type="spellEnd"/>
      <w:r w:rsidRPr="00D4028B">
        <w:rPr>
          <w:sz w:val="28"/>
          <w:szCs w:val="28"/>
        </w:rPr>
        <w:t xml:space="preserve"> текста школьникам помогают ключевые слова.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Инверсия</w:t>
      </w:r>
      <w:r w:rsidRPr="00D4028B">
        <w:rPr>
          <w:sz w:val="28"/>
          <w:szCs w:val="28"/>
        </w:rPr>
        <w:t> - это выразительное средство, которое используется, чтобы обратить внимание читателей на слово, стоящее в необычном месте, подчеркнуть его значение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b/>
          <w:bCs/>
          <w:sz w:val="28"/>
          <w:szCs w:val="28"/>
          <w:bdr w:val="none" w:sz="0" w:space="0" w:color="auto" w:frame="1"/>
        </w:rPr>
        <w:t>Абзац</w:t>
      </w:r>
      <w:r w:rsidRPr="00D4028B">
        <w:rPr>
          <w:sz w:val="28"/>
          <w:szCs w:val="28"/>
        </w:rPr>
        <w:t> – отрезок письменной речи, состоящий из нескольких предложений.</w:t>
      </w:r>
    </w:p>
    <w:p w:rsidR="00297FD1" w:rsidRPr="00D4028B" w:rsidRDefault="00297FD1" w:rsidP="00A24DFB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i/>
          <w:iCs/>
          <w:sz w:val="28"/>
          <w:szCs w:val="28"/>
          <w:bdr w:val="none" w:sz="0" w:space="0" w:color="auto" w:frame="1"/>
        </w:rPr>
        <w:t>9. Умения, вырабатываемые в процессе работы по развитию связной речи учащихся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D598B47" wp14:editId="6F412371">
            <wp:extent cx="121285" cy="121285"/>
            <wp:effectExtent l="0" t="0" r="0" b="0"/>
            <wp:docPr id="15" name="Рисунок 15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Осмысливать коммуникативную задачу автора текста.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0F9A19C" wp14:editId="73B9A560">
            <wp:extent cx="121285" cy="121285"/>
            <wp:effectExtent l="0" t="0" r="0" b="0"/>
            <wp:docPr id="16" name="Рисунок 16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Раскрывать тему, основную мысль высказывания, определять тип речи.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340A4D8F" wp14:editId="0A4E4031">
            <wp:extent cx="121285" cy="121285"/>
            <wp:effectExtent l="0" t="0" r="0" b="0"/>
            <wp:docPr id="17" name="Рисунок 17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Выделять </w:t>
      </w:r>
      <w:proofErr w:type="spellStart"/>
      <w:r w:rsidRPr="00D4028B">
        <w:rPr>
          <w:sz w:val="28"/>
          <w:szCs w:val="28"/>
        </w:rPr>
        <w:t>микротемы</w:t>
      </w:r>
      <w:proofErr w:type="spellEnd"/>
      <w:r w:rsidRPr="00D4028B">
        <w:rPr>
          <w:sz w:val="28"/>
          <w:szCs w:val="28"/>
        </w:rPr>
        <w:t>, составлять план.</w:t>
      </w:r>
    </w:p>
    <w:p w:rsidR="00297FD1" w:rsidRPr="00D4028B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drawing>
          <wp:inline distT="0" distB="0" distL="0" distR="0" wp14:anchorId="77015816" wp14:editId="099D3E5B">
            <wp:extent cx="121285" cy="121285"/>
            <wp:effectExtent l="0" t="0" r="0" b="0"/>
            <wp:docPr id="18" name="Рисунок 18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>  Отбирать и систематизировать материал.</w:t>
      </w:r>
    </w:p>
    <w:p w:rsidR="002D3CBB" w:rsidRPr="006433CA" w:rsidRDefault="00297FD1" w:rsidP="00A24DFB">
      <w:pPr>
        <w:pStyle w:val="a3"/>
        <w:shd w:val="clear" w:color="auto" w:fill="FFFFFF"/>
        <w:spacing w:before="375" w:beforeAutospacing="0" w:after="450" w:afterAutospacing="0" w:line="360" w:lineRule="auto"/>
        <w:jc w:val="both"/>
        <w:textAlignment w:val="baseline"/>
        <w:rPr>
          <w:sz w:val="28"/>
          <w:szCs w:val="28"/>
        </w:rPr>
      </w:pPr>
      <w:r w:rsidRPr="00D4028B">
        <w:rPr>
          <w:noProof/>
          <w:sz w:val="28"/>
          <w:szCs w:val="28"/>
        </w:rPr>
        <w:lastRenderedPageBreak/>
        <w:drawing>
          <wp:inline distT="0" distB="0" distL="0" distR="0" wp14:anchorId="706DCDFF" wp14:editId="3F849E88">
            <wp:extent cx="121285" cy="121285"/>
            <wp:effectExtent l="0" t="0" r="0" b="0"/>
            <wp:docPr id="19" name="Рисунок 19" descr="*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*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" cy="12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28B">
        <w:rPr>
          <w:sz w:val="28"/>
          <w:szCs w:val="28"/>
        </w:rPr>
        <w:t xml:space="preserve">  Подробно, сжато и выборочно </w:t>
      </w:r>
      <w:proofErr w:type="gramStart"/>
      <w:r w:rsidRPr="00D4028B">
        <w:rPr>
          <w:sz w:val="28"/>
          <w:szCs w:val="28"/>
        </w:rPr>
        <w:t>излагать</w:t>
      </w:r>
      <w:proofErr w:type="gramEnd"/>
      <w:r w:rsidRPr="00D4028B">
        <w:rPr>
          <w:sz w:val="28"/>
          <w:szCs w:val="28"/>
        </w:rPr>
        <w:t xml:space="preserve"> содержание текста с учетом коммуникативной задачи, языковых особенностей текста-образца</w:t>
      </w:r>
      <w:r w:rsidR="006433CA">
        <w:rPr>
          <w:sz w:val="28"/>
          <w:szCs w:val="28"/>
        </w:rPr>
        <w:t xml:space="preserve">.                    </w:t>
      </w:r>
      <w:r w:rsidR="002D3CBB" w:rsidRPr="00D4028B">
        <w:rPr>
          <w:rFonts w:eastAsia="Calibri"/>
          <w:b/>
          <w:sz w:val="28"/>
          <w:szCs w:val="28"/>
        </w:rPr>
        <w:t>Домашнее задание:</w:t>
      </w:r>
      <w:r w:rsidR="00103E3E">
        <w:rPr>
          <w:rFonts w:eastAsia="Calibri"/>
          <w:sz w:val="28"/>
          <w:szCs w:val="28"/>
        </w:rPr>
        <w:t xml:space="preserve"> с. </w:t>
      </w:r>
      <w:r w:rsidR="002D3CBB" w:rsidRPr="00D4028B">
        <w:rPr>
          <w:rFonts w:eastAsia="Calibri"/>
          <w:sz w:val="28"/>
          <w:szCs w:val="28"/>
        </w:rPr>
        <w:t>129-137</w:t>
      </w:r>
    </w:p>
    <w:p w:rsidR="006433CA" w:rsidRDefault="006433CA" w:rsidP="006433CA">
      <w:pPr>
        <w:jc w:val="both"/>
        <w:rPr>
          <w:rFonts w:ascii="Times New Roman" w:hAnsi="Times New Roman" w:cs="Times New Roman"/>
          <w:sz w:val="28"/>
          <w:szCs w:val="28"/>
        </w:rPr>
      </w:pPr>
      <w:r w:rsidRPr="00C638E9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C638E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433CA" w:rsidRPr="00C638E9" w:rsidRDefault="006433CA" w:rsidP="006433CA">
      <w:pPr>
        <w:jc w:val="both"/>
        <w:rPr>
          <w:rFonts w:ascii="Times New Roman" w:hAnsi="Times New Roman" w:cs="Times New Roman"/>
          <w:sz w:val="26"/>
          <w:szCs w:val="26"/>
        </w:rPr>
      </w:pPr>
      <w:r w:rsidRPr="00C638E9">
        <w:rPr>
          <w:rFonts w:ascii="Times New Roman" w:hAnsi="Times New Roman" w:cs="Times New Roman"/>
          <w:sz w:val="28"/>
          <w:szCs w:val="28"/>
        </w:rPr>
        <w:t xml:space="preserve">учебник </w:t>
      </w:r>
      <w:r w:rsidRPr="00C638E9">
        <w:rPr>
          <w:rFonts w:ascii="Times New Roman" w:hAnsi="Times New Roman"/>
          <w:sz w:val="26"/>
          <w:szCs w:val="26"/>
        </w:rPr>
        <w:t>Е.С. Антонова, С.В. Боброва. «Методика преподавания русского языка (начальные классы)» Издательство «Академия» 2017</w:t>
      </w:r>
      <w:r>
        <w:rPr>
          <w:rFonts w:ascii="Times New Roman" w:hAnsi="Times New Roman"/>
          <w:sz w:val="26"/>
          <w:szCs w:val="26"/>
        </w:rPr>
        <w:t xml:space="preserve"> </w:t>
      </w:r>
      <w:r w:rsidRPr="00C638E9">
        <w:rPr>
          <w:rFonts w:ascii="Times New Roman" w:hAnsi="Times New Roman"/>
          <w:sz w:val="26"/>
          <w:szCs w:val="26"/>
        </w:rPr>
        <w:t>г.</w:t>
      </w:r>
    </w:p>
    <w:p w:rsidR="002D3CBB" w:rsidRPr="00D4028B" w:rsidRDefault="002D3CBB" w:rsidP="003F528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AF3FCC" w:rsidRPr="00D4028B" w:rsidRDefault="00AF3FCC" w:rsidP="003F5286">
      <w:pPr>
        <w:spacing w:line="240" w:lineRule="auto"/>
        <w:jc w:val="both"/>
      </w:pPr>
    </w:p>
    <w:sectPr w:rsidR="00AF3FCC" w:rsidRPr="00D4028B" w:rsidSect="00103E3E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*" style="width:11.5pt;height:11.5pt;visibility:visible;mso-wrap-style:square" o:bullet="t">
        <v:imagedata r:id="rId1" o:title="*"/>
      </v:shape>
    </w:pict>
  </w:numPicBullet>
  <w:abstractNum w:abstractNumId="0">
    <w:nsid w:val="0000042B"/>
    <w:multiLevelType w:val="multilevel"/>
    <w:tmpl w:val="000008AE"/>
    <w:lvl w:ilvl="0">
      <w:numFmt w:val="bullet"/>
      <w:lvlText w:val=""/>
      <w:lvlJc w:val="left"/>
      <w:pPr>
        <w:ind w:left="107" w:hanging="142"/>
      </w:pPr>
      <w:rPr>
        <w:rFonts w:ascii="Symbol" w:hAnsi="Symbol"/>
        <w:b w:val="0"/>
        <w:color w:val="000301"/>
        <w:w w:val="98"/>
        <w:sz w:val="20"/>
      </w:rPr>
    </w:lvl>
    <w:lvl w:ilvl="1">
      <w:numFmt w:val="bullet"/>
      <w:lvlText w:val="•"/>
      <w:lvlJc w:val="left"/>
      <w:pPr>
        <w:ind w:left="781" w:hanging="142"/>
      </w:pPr>
    </w:lvl>
    <w:lvl w:ilvl="2">
      <w:numFmt w:val="bullet"/>
      <w:lvlText w:val="•"/>
      <w:lvlJc w:val="left"/>
      <w:pPr>
        <w:ind w:left="1463" w:hanging="142"/>
      </w:pPr>
    </w:lvl>
    <w:lvl w:ilvl="3">
      <w:numFmt w:val="bullet"/>
      <w:lvlText w:val="•"/>
      <w:lvlJc w:val="left"/>
      <w:pPr>
        <w:ind w:left="2145" w:hanging="142"/>
      </w:pPr>
    </w:lvl>
    <w:lvl w:ilvl="4">
      <w:numFmt w:val="bullet"/>
      <w:lvlText w:val="•"/>
      <w:lvlJc w:val="left"/>
      <w:pPr>
        <w:ind w:left="2826" w:hanging="142"/>
      </w:pPr>
    </w:lvl>
    <w:lvl w:ilvl="5">
      <w:numFmt w:val="bullet"/>
      <w:lvlText w:val="•"/>
      <w:lvlJc w:val="left"/>
      <w:pPr>
        <w:ind w:left="3508" w:hanging="142"/>
      </w:pPr>
    </w:lvl>
    <w:lvl w:ilvl="6">
      <w:numFmt w:val="bullet"/>
      <w:lvlText w:val="•"/>
      <w:lvlJc w:val="left"/>
      <w:pPr>
        <w:ind w:left="4190" w:hanging="142"/>
      </w:pPr>
    </w:lvl>
    <w:lvl w:ilvl="7">
      <w:numFmt w:val="bullet"/>
      <w:lvlText w:val="•"/>
      <w:lvlJc w:val="left"/>
      <w:pPr>
        <w:ind w:left="4871" w:hanging="142"/>
      </w:pPr>
    </w:lvl>
    <w:lvl w:ilvl="8">
      <w:numFmt w:val="bullet"/>
      <w:lvlText w:val="•"/>
      <w:lvlJc w:val="left"/>
      <w:pPr>
        <w:ind w:left="5553" w:hanging="142"/>
      </w:pPr>
    </w:lvl>
  </w:abstractNum>
  <w:abstractNum w:abstractNumId="1">
    <w:nsid w:val="34BB1B65"/>
    <w:multiLevelType w:val="hybridMultilevel"/>
    <w:tmpl w:val="EE0AAF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D23C55"/>
    <w:multiLevelType w:val="hybridMultilevel"/>
    <w:tmpl w:val="7BE695FE"/>
    <w:lvl w:ilvl="0" w:tplc="B1DA70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A34"/>
    <w:rsid w:val="00010105"/>
    <w:rsid w:val="000426E3"/>
    <w:rsid w:val="000B3DFE"/>
    <w:rsid w:val="000B70C2"/>
    <w:rsid w:val="00103E3E"/>
    <w:rsid w:val="0012100F"/>
    <w:rsid w:val="00170826"/>
    <w:rsid w:val="00194DB8"/>
    <w:rsid w:val="00262A34"/>
    <w:rsid w:val="002741BA"/>
    <w:rsid w:val="002966EE"/>
    <w:rsid w:val="00297FD1"/>
    <w:rsid w:val="002C7AE0"/>
    <w:rsid w:val="002D3CBB"/>
    <w:rsid w:val="003540A2"/>
    <w:rsid w:val="003F5286"/>
    <w:rsid w:val="005538ED"/>
    <w:rsid w:val="0057276F"/>
    <w:rsid w:val="00623E48"/>
    <w:rsid w:val="00642503"/>
    <w:rsid w:val="006433CA"/>
    <w:rsid w:val="006C2D0B"/>
    <w:rsid w:val="006E12E6"/>
    <w:rsid w:val="007D4E80"/>
    <w:rsid w:val="0083779C"/>
    <w:rsid w:val="008B73B3"/>
    <w:rsid w:val="009552DF"/>
    <w:rsid w:val="00A24DFB"/>
    <w:rsid w:val="00A3276D"/>
    <w:rsid w:val="00AF3FCC"/>
    <w:rsid w:val="00BA6771"/>
    <w:rsid w:val="00D4028B"/>
    <w:rsid w:val="00DD61B0"/>
    <w:rsid w:val="00E73D50"/>
    <w:rsid w:val="00F96405"/>
    <w:rsid w:val="00FE5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D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7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7FD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7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FD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2D3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2100F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12100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21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morfologiya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andia.ru/text/category/slovoobrazovanie/" TargetMode="External"/><Relationship Id="rId12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grammaticheskij_stroj/" TargetMode="External"/><Relationship Id="rId11" Type="http://schemas.openxmlformats.org/officeDocument/2006/relationships/hyperlink" Target="https://pandia.ru/text/category/kulmztura_rechi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sintaksis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RePack by Diakov</cp:lastModifiedBy>
  <cp:revision>26</cp:revision>
  <cp:lastPrinted>2020-12-06T14:51:00Z</cp:lastPrinted>
  <dcterms:created xsi:type="dcterms:W3CDTF">2020-12-06T11:44:00Z</dcterms:created>
  <dcterms:modified xsi:type="dcterms:W3CDTF">2020-12-15T19:00:00Z</dcterms:modified>
</cp:coreProperties>
</file>